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7C1D6" w14:textId="0DDA67DF"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Stato civile</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L'ufficio di stato civile ha lo scopo di accertare la condizione di ogni cittadino nel corso della sua vita: nascita, matrimonio, morte; riceve tutti gli atti concernenti lo stato civile; custodisce e conserva i registri; rilascia estratti e certificati e le copie degli allegati quando questi provengono da Paese estero.</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AMMINISTRATIVA-VIGILANZA ANAGRAFE-STATO CIVILE ELETTORALE-AFFARI GENERALI LEDDA PATRIZIA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Annotazione sentenze di scioglimento del matrimonio civile, di cessazione degli effetti civili del matrimonio religioso (concordatario) o di delibazione sentenze ecclesiastiche di annullamento di matrimonio pronunciate in Italia, provenienti da altri comuni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0E78E02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76AF20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CD4CDDE"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AEA7BC3"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09AD7E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Separazione consensuale, divorzio congiunto e modifica delle condizioni di separazione o di divorzio innanzi all'Ufficiale di Stato </w:t>
            </w:r>
            <w:r w:rsidRPr="007137E0">
              <w:rPr>
                <w:rFonts w:ascii="Arial" w:hAnsi="Arial"/>
                <w:color w:val="000000"/>
              </w:rPr>
              <w:lastRenderedPageBreak/>
              <w:t>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F5ABB78" w14:textId="77777777" w:rsidR="007137E0" w:rsidRDefault="001451FA" w:rsidP="001451FA">
            <w:pPr>
              <w:snapToGrid w:val="0"/>
              <w:rPr>
                <w:rFonts w:ascii="Arial" w:hAnsi="Arial"/>
              </w:rPr>
            </w:pPr>
            <w:r w:rsidRPr="007137E0">
              <w:rPr>
                <w:rFonts w:ascii="Arial" w:hAnsi="Arial"/>
              </w:rPr>
              <w:lastRenderedPageBreak/>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6D6EE18"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31497A7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E3C961B"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05576467"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4B367B0"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19D7B1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Redazione atto di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188FFDF"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FCCDD10"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3E1141A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AECF8C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010F5A9"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5AD288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1EF90F4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atto di morte avvenuta all'estero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3CCB64B"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F7A335C"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135F225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70FF5B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A53203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2089010"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D8B8FC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atto di morte pervenuto da altro Comune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E188B14"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E9C75C7"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1D4D929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3B555A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EA3865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2649012"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66F7B05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Autorizzazione alla cremazione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73412F5"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3C81154"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3C91A5B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3FC905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B3AB81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6B4492E"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6D683DD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Autorizzazione alla dispersione delle ceneri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319D3B9"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0DC400B"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2C05861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A8E138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790CE0E"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93DD40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23FB6AB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Rilascio passaporto mortuario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F395FA4"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7171821"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371658A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AF569C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3E8FB0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BF3D4E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543B57B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Cambio nome/cognome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3A0F182"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05DBC87"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212601B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F535DF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C49F858"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CC939C8"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EBAAA8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Annotazione sentenza di rettificazione attribuzione di sesso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A2E285C"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7CF275E"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0841D41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A1D792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7BE215D"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412D637"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61B09EE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Affiliazioni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FCCA9C2"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99946E6"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18E03AA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071B3B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5096DDF"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5C8C26D"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11D7B53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Adozione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B4F4B0F"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BFF36A5"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1F8B871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D35C81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3491A01"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generali e di </w:t>
            </w:r>
            <w:r w:rsidRPr="007137E0">
              <w:rPr>
                <w:rFonts w:ascii="Arial" w:hAnsi="Arial"/>
                <w:bCs/>
                <w:color w:val="000000"/>
                <w:lang w:eastAsia="ja-JP"/>
              </w:rPr>
              <w:lastRenderedPageBreak/>
              <w:t>gestione</w:t>
            </w:r>
          </w:p>
        </w:tc>
        <w:tc>
          <w:tcPr>
            <w:tcW w:w="1088" w:type="pct"/>
            <w:tcBorders>
              <w:top w:val="single" w:sz="3" w:space="0" w:color="000001"/>
              <w:left w:val="single" w:sz="3" w:space="0" w:color="000001"/>
              <w:bottom w:val="single" w:sz="3" w:space="0" w:color="000001"/>
            </w:tcBorders>
            <w:shd w:val="clear" w:color="auto" w:fill="FFFF99"/>
          </w:tcPr>
          <w:p w14:paraId="66776C81" w14:textId="77777777" w:rsidR="001451FA" w:rsidRPr="007137E0" w:rsidRDefault="001451FA" w:rsidP="001451FA">
            <w:pPr>
              <w:spacing w:before="100" w:after="100"/>
              <w:rPr>
                <w:rFonts w:ascii="Arial" w:hAnsi="Arial"/>
              </w:rPr>
            </w:pPr>
            <w:r w:rsidRPr="007137E0">
              <w:rPr>
                <w:rFonts w:ascii="Arial" w:hAnsi="Arial"/>
              </w:rPr>
              <w:lastRenderedPageBreak/>
              <w:t xml:space="preserve">Servizi istituzionali, generali e di gestione: Anagrafe, stato civile </w:t>
            </w:r>
            <w:r w:rsidRPr="007137E0">
              <w:rPr>
                <w:rFonts w:ascii="Arial" w:hAnsi="Arial"/>
              </w:rPr>
              <w:lastRenderedPageBreak/>
              <w:t>e servizio elettorale</w:t>
            </w:r>
          </w:p>
        </w:tc>
        <w:tc>
          <w:tcPr>
            <w:tcW w:w="949" w:type="pct"/>
            <w:tcBorders>
              <w:top w:val="single" w:sz="3" w:space="0" w:color="000001"/>
              <w:left w:val="single" w:sz="3" w:space="0" w:color="000001"/>
              <w:bottom w:val="single" w:sz="3" w:space="0" w:color="000001"/>
            </w:tcBorders>
            <w:shd w:val="clear" w:color="auto" w:fill="auto"/>
          </w:tcPr>
          <w:p w14:paraId="0E8A906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Stato civile: Riconoscimenti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4D22C02"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DEF4735"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437B8C7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6CB0241"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7522639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353418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6C053E7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Disconoscimenti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03B43F0"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CAA11DA"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7B65F87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5C9B5B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64DBFB8"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FC0C830"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21CCCB2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Tutela/Curatela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89B735C"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EA56D7C"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49E723C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1F93BC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1771FA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2053143"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4C3FC60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Trasmissioni alla Procura della Repubblica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59C1F81"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1717D78"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62E014E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353A80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B6243F2"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3D5A39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35F170F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Comunicazioni all'Ufficio anagrafe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A873B14"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0F21A1A"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268B5AA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98E203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C766B17"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5F7496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4AC75AD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Redazione atto di nascita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CF5D2CF"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DA53912"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05AC1C7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B20AC5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F7FE43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861DED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4DAE393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atto di matrimonio celebrato all'estero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FD6CB47"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E412EC5"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576A85B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6CC3C4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432054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E0059B2"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0E7DB54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atto di matrimonio celebrato in altro comune italiano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7A0B77F"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BAC2DEC"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2A7D2EB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C985BD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C079D2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B24791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41457F4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Celebrazioni matrimoni civili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230BB9C"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29A09F7"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5D3B7B8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F75B7C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2177DC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A41B94C"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266E8FA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Pubblicazioni di matrimonio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A8A9C03" w14:textId="77777777" w:rsidR="007137E0" w:rsidRDefault="001451FA" w:rsidP="001451FA">
            <w:pPr>
              <w:snapToGrid w:val="0"/>
              <w:rPr>
                <w:rFonts w:ascii="Arial" w:hAnsi="Arial"/>
              </w:rPr>
            </w:pPr>
            <w:r w:rsidRPr="007137E0">
              <w:rPr>
                <w:rFonts w:ascii="Arial" w:hAnsi="Arial"/>
              </w:rPr>
              <w:t>O) Accesso e Trasparenza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29019D3"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6ECA8D3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DFE0B7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60B650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E303E6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3BD69C0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atto di nascita neo-cittadino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32BC11C"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09C147B"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7A0C10C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B97A12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30F892D"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60E5BFC"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1FEBCE2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atti di nascita formati all'estero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4518976"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7134A09"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1FE45F2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BEBEC58"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64D6CE3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FB1596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1BF032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atti di nascita rese dalla Direzione Sanitaria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7E8E75A"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D004F05" w14:textId="77777777" w:rsidR="001451FA" w:rsidRPr="007137E0" w:rsidRDefault="00917FC8" w:rsidP="001451FA">
            <w:pPr>
              <w:snapToGrid w:val="0"/>
              <w:rPr>
                <w:rFonts w:ascii="Arial" w:hAnsi="Arial"/>
              </w:rPr>
            </w:pPr>
            <w:r w:rsidRPr="007137E0">
              <w:rPr>
                <w:rFonts w:ascii="Arial" w:hAnsi="Arial"/>
              </w:rPr>
              <w:t>Stato civile</w:t>
            </w:r>
          </w:p>
        </w:tc>
      </w:tr>
      <w:tr w:rsidR="00AA54A1" w:rsidRPr="007137E0" w14:paraId="1372273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7239AC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BF4EFC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E9F5CF8"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12BE480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Trascrizione atto di matrimonio concordatario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8DCDA6E"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BB46ACE" w14:textId="77777777" w:rsidR="001451FA" w:rsidRPr="007137E0" w:rsidRDefault="00917FC8" w:rsidP="001451FA">
            <w:pPr>
              <w:snapToGrid w:val="0"/>
              <w:rPr>
                <w:rFonts w:ascii="Arial" w:hAnsi="Arial"/>
              </w:rPr>
            </w:pPr>
            <w:r w:rsidRPr="007137E0">
              <w:rPr>
                <w:rFonts w:ascii="Arial" w:hAnsi="Arial"/>
              </w:rPr>
              <w:t>Stato civile</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61865"/>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634D05B-DFAA-4918-9C2D-84C8C1364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1362</Words>
  <Characters>7766</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2018-02-15T10:44:00Z</dcterms:created>
  <dcterms:modified xsi:type="dcterms:W3CDTF">2018-02-15T10:44:00Z</dcterms:modified>
</cp:coreProperties>
</file>